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22205A" w14:textId="3AB5F878" w:rsidR="000B7017" w:rsidRDefault="00583FC9" w:rsidP="00602BA3">
      <w:pPr>
        <w:jc w:val="center"/>
      </w:pPr>
      <w:r>
        <w:rPr>
          <w:noProof/>
        </w:rPr>
        <w:drawing>
          <wp:inline distT="0" distB="0" distL="0" distR="0" wp14:anchorId="7209E1AB" wp14:editId="6E16D236">
            <wp:extent cx="2348334" cy="2520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AAE_logo_2019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8334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3FDBC8" w14:textId="77777777" w:rsidR="00602BA3" w:rsidRDefault="00602BA3" w:rsidP="000B7017">
      <w:pPr>
        <w:pStyle w:val="NormalWeb"/>
        <w:shd w:val="clear" w:color="auto" w:fill="FFFFFF"/>
        <w:spacing w:before="0" w:beforeAutospacing="0" w:after="0" w:afterAutospacing="0" w:line="330" w:lineRule="atLeast"/>
        <w:textAlignment w:val="baseline"/>
        <w:rPr>
          <w:rFonts w:asciiTheme="minorHAnsi" w:hAnsiTheme="minorHAnsi" w:cs="Arial"/>
          <w:sz w:val="22"/>
          <w:szCs w:val="22"/>
        </w:rPr>
      </w:pPr>
    </w:p>
    <w:p w14:paraId="15DF859D" w14:textId="05F317FB" w:rsidR="000B7017" w:rsidRPr="00AE7131" w:rsidRDefault="000B7017" w:rsidP="000B7017">
      <w:pPr>
        <w:pStyle w:val="NormalWeb"/>
        <w:shd w:val="clear" w:color="auto" w:fill="FFFFFF"/>
        <w:spacing w:before="0" w:beforeAutospacing="0" w:after="0" w:afterAutospacing="0" w:line="330" w:lineRule="atLeast"/>
        <w:textAlignment w:val="baseline"/>
        <w:rPr>
          <w:rFonts w:asciiTheme="minorHAnsi" w:hAnsiTheme="minorHAnsi" w:cs="Arial"/>
          <w:sz w:val="22"/>
          <w:szCs w:val="22"/>
        </w:rPr>
      </w:pPr>
      <w:r w:rsidRPr="00AE7131">
        <w:rPr>
          <w:rFonts w:asciiTheme="minorHAnsi" w:hAnsiTheme="minorHAnsi" w:cs="Arial"/>
          <w:sz w:val="22"/>
          <w:szCs w:val="22"/>
        </w:rPr>
        <w:t>The </w:t>
      </w:r>
      <w:r w:rsidRPr="00AE7131">
        <w:rPr>
          <w:rStyle w:val="Strong"/>
          <w:rFonts w:asciiTheme="minorHAnsi" w:hAnsiTheme="minorHAnsi" w:cs="Arial"/>
          <w:sz w:val="22"/>
          <w:szCs w:val="22"/>
          <w:bdr w:val="none" w:sz="0" w:space="0" w:color="auto" w:frame="1"/>
        </w:rPr>
        <w:t>Australian Auto Aftermarket Expo</w:t>
      </w:r>
      <w:r w:rsidRPr="00AE7131">
        <w:rPr>
          <w:rFonts w:asciiTheme="minorHAnsi" w:hAnsiTheme="minorHAnsi" w:cs="Arial"/>
          <w:sz w:val="22"/>
          <w:szCs w:val="22"/>
        </w:rPr>
        <w:t> is the nation’s most comprehensive exhibition of vehicle repair and servicing equipment, replacement parts, tools and accessories. Returning to Melbourne in 201</w:t>
      </w:r>
      <w:r w:rsidR="00583FC9">
        <w:rPr>
          <w:rFonts w:asciiTheme="minorHAnsi" w:hAnsiTheme="minorHAnsi" w:cs="Arial"/>
          <w:sz w:val="22"/>
          <w:szCs w:val="22"/>
        </w:rPr>
        <w:t>9</w:t>
      </w:r>
      <w:r w:rsidRPr="00AE7131">
        <w:rPr>
          <w:rFonts w:asciiTheme="minorHAnsi" w:hAnsiTheme="minorHAnsi" w:cs="Arial"/>
          <w:sz w:val="22"/>
          <w:szCs w:val="22"/>
        </w:rPr>
        <w:t>, industry experts will update business</w:t>
      </w:r>
      <w:r w:rsidR="00AE7131" w:rsidRPr="00AE7131">
        <w:rPr>
          <w:rFonts w:asciiTheme="minorHAnsi" w:hAnsiTheme="minorHAnsi" w:cs="Arial"/>
          <w:sz w:val="22"/>
          <w:szCs w:val="22"/>
        </w:rPr>
        <w:t>es</w:t>
      </w:r>
      <w:r w:rsidRPr="00AE7131">
        <w:rPr>
          <w:rFonts w:asciiTheme="minorHAnsi" w:hAnsiTheme="minorHAnsi" w:cs="Arial"/>
          <w:sz w:val="22"/>
          <w:szCs w:val="22"/>
        </w:rPr>
        <w:t xml:space="preserve"> on the latest technologies available and the new trends in workshop management.</w:t>
      </w:r>
    </w:p>
    <w:p w14:paraId="3B15988D" w14:textId="77777777" w:rsidR="000B7017" w:rsidRPr="00AE7131" w:rsidRDefault="000B7017" w:rsidP="000B7017">
      <w:pPr>
        <w:pStyle w:val="NormalWeb"/>
        <w:shd w:val="clear" w:color="auto" w:fill="FFFFFF"/>
        <w:spacing w:before="240" w:beforeAutospacing="0" w:after="240" w:afterAutospacing="0" w:line="330" w:lineRule="atLeast"/>
        <w:textAlignment w:val="baseline"/>
        <w:rPr>
          <w:rFonts w:asciiTheme="minorHAnsi" w:hAnsiTheme="minorHAnsi" w:cs="Arial"/>
          <w:sz w:val="22"/>
          <w:szCs w:val="22"/>
        </w:rPr>
      </w:pPr>
      <w:r w:rsidRPr="00AE7131">
        <w:rPr>
          <w:rFonts w:asciiTheme="minorHAnsi" w:hAnsiTheme="minorHAnsi" w:cs="Arial"/>
          <w:sz w:val="22"/>
          <w:szCs w:val="22"/>
        </w:rPr>
        <w:t>More than 350 top Australian and international brands will be on display at</w:t>
      </w:r>
      <w:r w:rsidR="00AE7131" w:rsidRPr="00AE7131">
        <w:rPr>
          <w:rFonts w:asciiTheme="minorHAnsi" w:hAnsiTheme="minorHAnsi" w:cs="Arial"/>
          <w:sz w:val="22"/>
          <w:szCs w:val="22"/>
        </w:rPr>
        <w:t xml:space="preserve"> the</w:t>
      </w:r>
      <w:r w:rsidRPr="00AE7131">
        <w:rPr>
          <w:rFonts w:asciiTheme="minorHAnsi" w:hAnsiTheme="minorHAnsi" w:cs="Arial"/>
          <w:sz w:val="22"/>
          <w:szCs w:val="22"/>
        </w:rPr>
        <w:t xml:space="preserve"> Expo</w:t>
      </w:r>
      <w:r w:rsidR="00AE7131" w:rsidRPr="00AE7131">
        <w:rPr>
          <w:rFonts w:asciiTheme="minorHAnsi" w:hAnsiTheme="minorHAnsi" w:cs="Arial"/>
          <w:sz w:val="22"/>
          <w:szCs w:val="22"/>
        </w:rPr>
        <w:t xml:space="preserve">.  </w:t>
      </w:r>
      <w:r w:rsidRPr="00AE7131">
        <w:rPr>
          <w:rFonts w:asciiTheme="minorHAnsi" w:hAnsiTheme="minorHAnsi" w:cs="Arial"/>
          <w:sz w:val="22"/>
          <w:szCs w:val="22"/>
        </w:rPr>
        <w:t>Exhibitor equipment and product demonstrations</w:t>
      </w:r>
      <w:r w:rsidR="00AE7131" w:rsidRPr="00AE7131">
        <w:rPr>
          <w:rFonts w:asciiTheme="minorHAnsi" w:hAnsiTheme="minorHAnsi" w:cs="Arial"/>
          <w:sz w:val="22"/>
          <w:szCs w:val="22"/>
        </w:rPr>
        <w:t xml:space="preserve"> will be</w:t>
      </w:r>
      <w:r w:rsidRPr="00AE7131">
        <w:rPr>
          <w:rFonts w:asciiTheme="minorHAnsi" w:hAnsiTheme="minorHAnsi" w:cs="Arial"/>
          <w:sz w:val="22"/>
          <w:szCs w:val="22"/>
        </w:rPr>
        <w:t xml:space="preserve"> a highlight, with some providing technical presentations and others running competitions.</w:t>
      </w:r>
    </w:p>
    <w:p w14:paraId="468A1BC2" w14:textId="77777777" w:rsidR="000B7017" w:rsidRPr="00AE7131" w:rsidRDefault="000B7017" w:rsidP="000B7017">
      <w:pPr>
        <w:pStyle w:val="NormalWeb"/>
        <w:shd w:val="clear" w:color="auto" w:fill="FFFFFF"/>
        <w:spacing w:before="0" w:beforeAutospacing="0" w:after="0" w:afterAutospacing="0" w:line="330" w:lineRule="atLeast"/>
        <w:textAlignment w:val="baseline"/>
        <w:rPr>
          <w:rFonts w:asciiTheme="minorHAnsi" w:hAnsiTheme="minorHAnsi" w:cs="Arial"/>
          <w:sz w:val="22"/>
          <w:szCs w:val="22"/>
        </w:rPr>
      </w:pPr>
      <w:r w:rsidRPr="00AE7131">
        <w:rPr>
          <w:rFonts w:asciiTheme="minorHAnsi" w:hAnsiTheme="minorHAnsi" w:cs="Arial"/>
          <w:sz w:val="22"/>
          <w:szCs w:val="22"/>
        </w:rPr>
        <w:t>The Australian Auto Aftermarket Expo will be co-located with the</w:t>
      </w:r>
      <w:r w:rsidR="00AE7131" w:rsidRPr="00AE7131">
        <w:rPr>
          <w:rFonts w:asciiTheme="minorHAnsi" w:hAnsiTheme="minorHAnsi" w:cs="Arial"/>
          <w:sz w:val="22"/>
          <w:szCs w:val="22"/>
        </w:rPr>
        <w:t xml:space="preserve"> Collision Repair Expo</w:t>
      </w:r>
      <w:r w:rsidRPr="00AE7131">
        <w:rPr>
          <w:rFonts w:asciiTheme="minorHAnsi" w:hAnsiTheme="minorHAnsi" w:cs="Arial"/>
          <w:sz w:val="22"/>
          <w:szCs w:val="22"/>
        </w:rPr>
        <w:t>. Entry is free and visitors will be able to check out a combined total of about 400 exhibits over</w:t>
      </w:r>
      <w:bookmarkStart w:id="0" w:name="_GoBack"/>
      <w:bookmarkEnd w:id="0"/>
      <w:r w:rsidRPr="00AE7131">
        <w:rPr>
          <w:rFonts w:asciiTheme="minorHAnsi" w:hAnsiTheme="minorHAnsi" w:cs="Arial"/>
          <w:sz w:val="22"/>
          <w:szCs w:val="22"/>
        </w:rPr>
        <w:t xml:space="preserve"> nearly five acres of display space.</w:t>
      </w:r>
    </w:p>
    <w:p w14:paraId="3B57C6B5" w14:textId="77777777" w:rsidR="000B7017" w:rsidRPr="00AE7131" w:rsidRDefault="000B7017">
      <w:pPr>
        <w:rPr>
          <w:sz w:val="22"/>
          <w:szCs w:val="22"/>
        </w:rPr>
      </w:pPr>
    </w:p>
    <w:p w14:paraId="316ED071" w14:textId="77777777" w:rsidR="00CD1C17" w:rsidRPr="00AE7131" w:rsidRDefault="005573CE">
      <w:pPr>
        <w:rPr>
          <w:sz w:val="22"/>
          <w:szCs w:val="22"/>
        </w:rPr>
      </w:pPr>
      <w:r w:rsidRPr="00AE7131">
        <w:rPr>
          <w:sz w:val="22"/>
          <w:szCs w:val="22"/>
        </w:rPr>
        <w:t xml:space="preserve">Register to visit now at </w:t>
      </w:r>
      <w:hyperlink r:id="rId5" w:history="1">
        <w:r w:rsidR="000B7017" w:rsidRPr="00AE7131">
          <w:rPr>
            <w:rStyle w:val="Hyperlink"/>
            <w:color w:val="auto"/>
            <w:sz w:val="22"/>
            <w:szCs w:val="22"/>
          </w:rPr>
          <w:t>www.aftermarketexpo.com.au</w:t>
        </w:r>
      </w:hyperlink>
      <w:r w:rsidR="000B7017" w:rsidRPr="00AE7131">
        <w:rPr>
          <w:sz w:val="22"/>
          <w:szCs w:val="22"/>
        </w:rPr>
        <w:t xml:space="preserve"> </w:t>
      </w:r>
    </w:p>
    <w:sectPr w:rsidR="00CD1C17" w:rsidRPr="00AE71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3CE"/>
    <w:rsid w:val="000B7017"/>
    <w:rsid w:val="005573CE"/>
    <w:rsid w:val="00583FC9"/>
    <w:rsid w:val="00602BA3"/>
    <w:rsid w:val="00AE7131"/>
    <w:rsid w:val="00CD1C17"/>
    <w:rsid w:val="00FE2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E9ABC7"/>
  <w15:chartTrackingRefBased/>
  <w15:docId w15:val="{10FFB2B3-F8ED-43D4-969B-FB1C87327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573CE"/>
    <w:pPr>
      <w:spacing w:after="0" w:line="240" w:lineRule="auto"/>
    </w:pPr>
    <w:rPr>
      <w:rFonts w:eastAsiaTheme="minorEastAsia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573CE"/>
    <w:rPr>
      <w:color w:val="0563C1" w:themeColor="hyperlink"/>
      <w:u w:val="single"/>
    </w:rPr>
  </w:style>
  <w:style w:type="paragraph" w:customStyle="1" w:styleId="intro-paragraph">
    <w:name w:val="intro-paragraph"/>
    <w:basedOn w:val="Normal"/>
    <w:rsid w:val="005573C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AU" w:eastAsia="en-AU"/>
    </w:rPr>
  </w:style>
  <w:style w:type="paragraph" w:customStyle="1" w:styleId="paragraph-text">
    <w:name w:val="paragraph-text"/>
    <w:basedOn w:val="Normal"/>
    <w:rsid w:val="005573C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AU" w:eastAsia="en-AU"/>
    </w:rPr>
  </w:style>
  <w:style w:type="paragraph" w:styleId="NormalWeb">
    <w:name w:val="Normal (Web)"/>
    <w:basedOn w:val="Normal"/>
    <w:uiPriority w:val="99"/>
    <w:semiHidden/>
    <w:unhideWhenUsed/>
    <w:rsid w:val="000B7017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AU" w:eastAsia="en-AU"/>
    </w:rPr>
  </w:style>
  <w:style w:type="character" w:styleId="Strong">
    <w:name w:val="Strong"/>
    <w:basedOn w:val="DefaultParagraphFont"/>
    <w:uiPriority w:val="22"/>
    <w:qFormat/>
    <w:rsid w:val="000B7017"/>
    <w:rPr>
      <w:b/>
      <w:bCs/>
    </w:rPr>
  </w:style>
  <w:style w:type="character" w:customStyle="1" w:styleId="apple-converted-space">
    <w:name w:val="apple-converted-space"/>
    <w:basedOn w:val="DefaultParagraphFont"/>
    <w:rsid w:val="000B70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78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ftermarketexpo.com.a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Sally Cutler</dc:creator>
  <cp:keywords/>
  <dc:description/>
  <cp:lastModifiedBy>Sally Cutler</cp:lastModifiedBy>
  <cp:revision>2</cp:revision>
  <dcterms:created xsi:type="dcterms:W3CDTF">2018-07-30T06:02:00Z</dcterms:created>
  <dcterms:modified xsi:type="dcterms:W3CDTF">2018-07-30T06:02:00Z</dcterms:modified>
</cp:coreProperties>
</file>